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BFAB"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48"/>
          <w:szCs w:val="48"/>
          <w:lang w:eastAsia="ru-RU"/>
        </w:rPr>
      </w:pPr>
      <w:r w:rsidRPr="00BF2BAD">
        <w:rPr>
          <w:rFonts w:ascii="Arial" w:eastAsia="Times New Roman" w:hAnsi="Arial" w:cs="Arial"/>
          <w:b/>
          <w:bCs/>
          <w:color w:val="000000"/>
          <w:sz w:val="48"/>
          <w:szCs w:val="48"/>
          <w:lang w:eastAsia="ru-RU"/>
        </w:rPr>
        <w:t>Памятка родителям</w:t>
      </w:r>
    </w:p>
    <w:p w14:paraId="5E86D6BD"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48"/>
          <w:szCs w:val="48"/>
          <w:lang w:eastAsia="ru-RU"/>
        </w:rPr>
      </w:pPr>
      <w:r w:rsidRPr="00BF2BAD">
        <w:rPr>
          <w:rFonts w:ascii="Arial" w:eastAsia="Times New Roman" w:hAnsi="Arial" w:cs="Arial"/>
          <w:b/>
          <w:bCs/>
          <w:color w:val="000000"/>
          <w:sz w:val="48"/>
          <w:szCs w:val="48"/>
          <w:lang w:eastAsia="ru-RU"/>
        </w:rPr>
        <w:t>по профилактике экстремизма</w:t>
      </w:r>
    </w:p>
    <w:p w14:paraId="75E905C5" w14:textId="58B96D65"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xml:space="preserve">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w:t>
      </w:r>
      <w:r w:rsidR="0080366A">
        <w:rPr>
          <w:rFonts w:ascii="Arial" w:eastAsia="Times New Roman" w:hAnsi="Arial" w:cs="Arial"/>
          <w:color w:val="000000"/>
          <w:sz w:val="24"/>
          <w:szCs w:val="24"/>
          <w:lang w:eastAsia="ru-RU"/>
        </w:rPr>
        <w:t>–</w:t>
      </w:r>
      <w:r w:rsidRPr="00BF2BAD">
        <w:rPr>
          <w:rFonts w:ascii="Arial" w:eastAsia="Times New Roman" w:hAnsi="Arial" w:cs="Arial"/>
          <w:color w:val="000000"/>
          <w:sz w:val="24"/>
          <w:szCs w:val="24"/>
          <w:lang w:eastAsia="ru-RU"/>
        </w:rPr>
        <w:t xml:space="preserve"> в</w:t>
      </w:r>
      <w:bookmarkStart w:id="0" w:name="_GoBack"/>
      <w:bookmarkEnd w:id="0"/>
      <w:r w:rsidRPr="00BF2BAD">
        <w:rPr>
          <w:rFonts w:ascii="Arial" w:eastAsia="Times New Roman" w:hAnsi="Arial" w:cs="Arial"/>
          <w:color w:val="000000"/>
          <w:sz w:val="24"/>
          <w:szCs w:val="24"/>
          <w:lang w:eastAsia="ru-RU"/>
        </w:rPr>
        <w:t xml:space="preserve"> эту пору начинается становление человека как самостоятельной личности.</w:t>
      </w:r>
    </w:p>
    <w:p w14:paraId="078F531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14:paraId="2073BBB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14:paraId="12F599A7"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14:paraId="73144F4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14:paraId="6D32CFD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14:paraId="515CD5B5"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Основные признаки того, что молодой человек или девушка начинают подпадать под влияние экстремистской идеологии, можно свести к следующим:</w:t>
      </w:r>
    </w:p>
    <w:p w14:paraId="717F4FCD"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а) его ее манера поведения становится значительно более резкой и грубой, прогрессирует ненормативная либо жаргонная лексика;</w:t>
      </w:r>
    </w:p>
    <w:p w14:paraId="3C255D84"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lastRenderedPageBreak/>
        <w:t>- резко изменяется стиль одежды и внешнего вида, соответствуя правилам определенной субкультуры;</w:t>
      </w:r>
    </w:p>
    <w:p w14:paraId="0081561E"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на компьютере оказывается много сохраненных ссылок или файлов с текстами, роликами или изображениями экстремистко-политического или социально-экстремального содержания;</w:t>
      </w:r>
    </w:p>
    <w:p w14:paraId="7CD1631C"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14:paraId="07D41B71"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14:paraId="6F2D7D36"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повышенное увлечение вредными привычками;</w:t>
      </w:r>
    </w:p>
    <w:p w14:paraId="3F29858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14:paraId="36F4E1F7"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псевдонимы в Интернете, пароли и т.п. носят экстремально-политический характер.</w:t>
      </w:r>
    </w:p>
    <w:p w14:paraId="6B8D8A9C"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Если вы подозреваете, что ваш ребенок попал под влияние экстремистской организации, не паникуйте, но действуйте быстро и решительно:</w:t>
      </w:r>
    </w:p>
    <w:p w14:paraId="300B6042"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14:paraId="3F7898DF"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14:paraId="108D7523"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3. Ограничьте общение подростка со знакомыми, оказывающими на него негативное влияние, попытайтесь изолировать от лидера группы.</w:t>
      </w:r>
    </w:p>
    <w:p w14:paraId="1DD37631" w14:textId="77777777" w:rsidR="00BF2BAD" w:rsidRDefault="00BF2BAD" w:rsidP="00BF2BAD">
      <w:pPr>
        <w:shd w:val="clear" w:color="auto" w:fill="FFFFFF"/>
        <w:spacing w:before="150" w:after="150" w:line="408" w:lineRule="atLeast"/>
        <w:jc w:val="center"/>
        <w:rPr>
          <w:rFonts w:ascii="Arial" w:eastAsia="Times New Roman" w:hAnsi="Arial" w:cs="Arial"/>
          <w:b/>
          <w:bCs/>
          <w:color w:val="000000"/>
          <w:sz w:val="24"/>
          <w:szCs w:val="24"/>
          <w:lang w:eastAsia="ru-RU"/>
        </w:rPr>
      </w:pPr>
    </w:p>
    <w:p w14:paraId="5469EB4C"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lastRenderedPageBreak/>
        <w:t>Будьте более внимательны к своим детям!</w:t>
      </w:r>
    </w:p>
    <w:p w14:paraId="7E74B6F8"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Памятка:</w:t>
      </w:r>
    </w:p>
    <w:p w14:paraId="5E9C4BAB"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Профилактика экстремизма</w:t>
      </w:r>
    </w:p>
    <w:p w14:paraId="2D0FB777" w14:textId="77777777" w:rsidR="00BF2BAD" w:rsidRPr="00BF2BAD" w:rsidRDefault="00BF2BAD" w:rsidP="00BF2BAD">
      <w:pPr>
        <w:shd w:val="clear" w:color="auto" w:fill="FFFFFF"/>
        <w:spacing w:before="150" w:after="150" w:line="408" w:lineRule="atLeast"/>
        <w:jc w:val="center"/>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в подростковой среде</w:t>
      </w:r>
    </w:p>
    <w:p w14:paraId="4EFE09A0"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14:paraId="02C41E37"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14:paraId="38C7C45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Считать те или иные действия экстремистскими позволяет совокупность следующих критериев:</w:t>
      </w:r>
    </w:p>
    <w:p w14:paraId="62C47628" w14:textId="77777777" w:rsidR="00BF2BAD" w:rsidRPr="00BF2BAD" w:rsidRDefault="00BF2BAD" w:rsidP="00BF2BAD">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14:paraId="25F5B59F" w14:textId="77777777" w:rsidR="00BF2BAD" w:rsidRPr="00BF2BAD" w:rsidRDefault="00BF2BAD" w:rsidP="00BF2BAD">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lastRenderedPageBreak/>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14:paraId="5E456D7A"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Следует выделить основные особенности экстремизма в молодежной среде.</w:t>
      </w:r>
    </w:p>
    <w:p w14:paraId="2885BD8F"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Во-первых</w:t>
      </w:r>
      <w:r w:rsidRPr="00BF2BAD">
        <w:rPr>
          <w:rFonts w:ascii="Arial" w:eastAsia="Times New Roman" w:hAnsi="Arial" w:cs="Arial"/>
          <w:color w:val="000000"/>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14:paraId="2DC5E16E"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Во-вторых</w:t>
      </w:r>
      <w:r w:rsidRPr="00BF2BAD">
        <w:rPr>
          <w:rFonts w:ascii="Arial" w:eastAsia="Times New Roman" w:hAnsi="Arial" w:cs="Arial"/>
          <w:color w:val="000000"/>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14:paraId="1B660192"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В-третьих</w:t>
      </w:r>
      <w:r w:rsidRPr="00BF2BAD">
        <w:rPr>
          <w:rFonts w:ascii="Arial" w:eastAsia="Times New Roman" w:hAnsi="Arial" w:cs="Arial"/>
          <w:color w:val="000000"/>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14:paraId="3356F1E4"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В-четвертых</w:t>
      </w:r>
      <w:r w:rsidRPr="00BF2BAD">
        <w:rPr>
          <w:rFonts w:ascii="Arial" w:eastAsia="Times New Roman" w:hAnsi="Arial" w:cs="Arial"/>
          <w:color w:val="000000"/>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14:paraId="298A85FB"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b/>
          <w:bCs/>
          <w:color w:val="000000"/>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14:paraId="4242B2F8"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14:paraId="13D8A432"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14:paraId="791FCC4E"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lastRenderedPageBreak/>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14:paraId="53EDCABD"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14:paraId="64879EFB"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14:paraId="41EAF9B8"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14:paraId="6E7AEF51"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14:paraId="7D3BF0B5"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 </w:t>
      </w:r>
    </w:p>
    <w:p w14:paraId="7F8E3A60"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lastRenderedPageBreak/>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14:paraId="0E626100"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14:paraId="6F2FF4AB"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Информирование молодежи об экстремизме, об опасности экстремистских организаций;</w:t>
      </w:r>
    </w:p>
    <w:p w14:paraId="1DCA42C1"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14:paraId="736F98B0"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14:paraId="1B418915"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14:paraId="3C34A8E5"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14:paraId="4B4030DB"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14:paraId="789F2F53"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Научить детей ценить разнообразие и различия, уважать достоинство каждого человека. </w:t>
      </w:r>
    </w:p>
    <w:p w14:paraId="0DE78754"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Создание условий для снижения агрессии, напряженности;</w:t>
      </w:r>
    </w:p>
    <w:p w14:paraId="063F64E1" w14:textId="77777777" w:rsidR="00BF2BAD" w:rsidRPr="00BF2BAD" w:rsidRDefault="00BF2BAD" w:rsidP="00BF2BAD">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14:paraId="490DCA87"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14:paraId="311F7F20" w14:textId="77777777" w:rsidR="00BF2BAD" w:rsidRPr="00BF2BAD" w:rsidRDefault="00BF2BAD" w:rsidP="00BF2BAD">
      <w:pPr>
        <w:shd w:val="clear" w:color="auto" w:fill="FFFFFF"/>
        <w:spacing w:before="150" w:after="150" w:line="408" w:lineRule="atLeast"/>
        <w:jc w:val="both"/>
        <w:rPr>
          <w:rFonts w:ascii="Arial" w:eastAsia="Times New Roman" w:hAnsi="Arial" w:cs="Arial"/>
          <w:color w:val="000000"/>
          <w:sz w:val="24"/>
          <w:szCs w:val="24"/>
          <w:lang w:eastAsia="ru-RU"/>
        </w:rPr>
      </w:pPr>
      <w:r w:rsidRPr="00BF2BAD">
        <w:rPr>
          <w:rFonts w:ascii="Arial" w:eastAsia="Times New Roman" w:hAnsi="Arial" w:cs="Arial"/>
          <w:color w:val="000000"/>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14:paraId="205CBF8D" w14:textId="77777777" w:rsidR="00D06B3E" w:rsidRDefault="00D06B3E"/>
    <w:sectPr w:rsidR="00D06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B6DB3"/>
    <w:multiLevelType w:val="multilevel"/>
    <w:tmpl w:val="9156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E13B5"/>
    <w:multiLevelType w:val="multilevel"/>
    <w:tmpl w:val="785C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AD"/>
    <w:rsid w:val="0080366A"/>
    <w:rsid w:val="00BF2BAD"/>
    <w:rsid w:val="00D0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9451"/>
  <w15:chartTrackingRefBased/>
  <w15:docId w15:val="{FED6F85B-1A2D-4955-8556-9863F717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19736">
      <w:bodyDiv w:val="1"/>
      <w:marLeft w:val="0"/>
      <w:marRight w:val="0"/>
      <w:marTop w:val="0"/>
      <w:marBottom w:val="0"/>
      <w:divBdr>
        <w:top w:val="none" w:sz="0" w:space="0" w:color="auto"/>
        <w:left w:val="none" w:sz="0" w:space="0" w:color="auto"/>
        <w:bottom w:val="none" w:sz="0" w:space="0" w:color="auto"/>
        <w:right w:val="none" w:sz="0" w:space="0" w:color="auto"/>
      </w:divBdr>
      <w:divsChild>
        <w:div w:id="1669166584">
          <w:marLeft w:val="0"/>
          <w:marRight w:val="0"/>
          <w:marTop w:val="0"/>
          <w:marBottom w:val="0"/>
          <w:divBdr>
            <w:top w:val="none" w:sz="0" w:space="0" w:color="auto"/>
            <w:left w:val="none" w:sz="0" w:space="0" w:color="auto"/>
            <w:bottom w:val="none" w:sz="0" w:space="0" w:color="auto"/>
            <w:right w:val="none" w:sz="0" w:space="0" w:color="auto"/>
          </w:divBdr>
          <w:divsChild>
            <w:div w:id="953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E1E1E"/>
      </a:dk1>
      <a:lt1>
        <a:sysClr val="window" lastClr="BEBDB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Кролевецкая</dc:creator>
  <cp:keywords/>
  <dc:description/>
  <cp:lastModifiedBy>Вера Кролевецкая</cp:lastModifiedBy>
  <cp:revision>4</cp:revision>
  <dcterms:created xsi:type="dcterms:W3CDTF">2021-10-06T09:38:00Z</dcterms:created>
  <dcterms:modified xsi:type="dcterms:W3CDTF">2021-10-06T09:43:00Z</dcterms:modified>
</cp:coreProperties>
</file>